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8B" w:rsidRDefault="00306CA7">
      <w:r>
        <w:rPr>
          <w:noProof/>
          <w:lang w:eastAsia="ru-RU"/>
        </w:rPr>
        <w:drawing>
          <wp:inline distT="0" distB="0" distL="0" distR="0">
            <wp:extent cx="5940425" cy="8466299"/>
            <wp:effectExtent l="0" t="0" r="0" b="0"/>
            <wp:docPr id="1" name="Рисунок 1" descr="C:\Users\Завуч\Desktop\технология ткачев0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технология ткачев03102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48B" w:rsidRDefault="00FE548B"/>
    <w:p w:rsidR="00306CA7" w:rsidRDefault="00306CA7" w:rsidP="00306CA7">
      <w:pPr>
        <w:rPr>
          <w:b/>
          <w:sz w:val="32"/>
          <w:szCs w:val="32"/>
        </w:rPr>
      </w:pPr>
      <w:bookmarkStart w:id="0" w:name="_GoBack"/>
      <w:bookmarkEnd w:id="0"/>
    </w:p>
    <w:p w:rsidR="00FE548B" w:rsidRDefault="001C4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FE548B" w:rsidRDefault="00FE548B">
      <w:pPr>
        <w:rPr>
          <w:b/>
          <w:sz w:val="32"/>
          <w:szCs w:val="32"/>
        </w:rPr>
      </w:pPr>
    </w:p>
    <w:p w:rsidR="00FE548B" w:rsidRDefault="001C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записка………………………………………………………………… стр. 3 - 5</w:t>
      </w:r>
    </w:p>
    <w:p w:rsidR="00FE548B" w:rsidRDefault="00FE548B">
      <w:pPr>
        <w:rPr>
          <w:b/>
          <w:sz w:val="28"/>
          <w:szCs w:val="28"/>
        </w:rPr>
      </w:pPr>
    </w:p>
    <w:p w:rsidR="00FE548B" w:rsidRDefault="001C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программы………………………………………………………………… стр. 5 – 10</w:t>
      </w:r>
    </w:p>
    <w:p w:rsidR="00FE548B" w:rsidRDefault="00FE548B">
      <w:pPr>
        <w:rPr>
          <w:b/>
          <w:sz w:val="28"/>
          <w:szCs w:val="28"/>
        </w:rPr>
      </w:pPr>
    </w:p>
    <w:p w:rsidR="00FE548B" w:rsidRDefault="001C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тематическое планирование…………………………………… стр. 11 – 12</w:t>
      </w:r>
    </w:p>
    <w:p w:rsidR="00FE548B" w:rsidRDefault="00FE548B">
      <w:pPr>
        <w:rPr>
          <w:b/>
          <w:sz w:val="28"/>
          <w:szCs w:val="28"/>
        </w:rPr>
      </w:pPr>
    </w:p>
    <w:p w:rsidR="00FE548B" w:rsidRDefault="001C45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литературы…………………………………………………………………………. Стр. 13</w:t>
      </w: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b/>
          <w:sz w:val="32"/>
          <w:szCs w:val="32"/>
        </w:rPr>
      </w:pPr>
    </w:p>
    <w:p w:rsidR="00FE548B" w:rsidRDefault="00FE5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E548B" w:rsidRDefault="001C458C">
      <w:pPr>
        <w:pStyle w:val="Default"/>
        <w:ind w:firstLine="700"/>
        <w:jc w:val="both"/>
        <w:rPr>
          <w:bCs/>
          <w:sz w:val="28"/>
          <w:szCs w:val="28"/>
          <w:lang w:val="ru"/>
        </w:rPr>
      </w:pPr>
      <w:r>
        <w:rPr>
          <w:sz w:val="28"/>
          <w:szCs w:val="28"/>
          <w:lang w:val="ru-RU"/>
        </w:rPr>
        <w:t>Пояснительная</w:t>
      </w:r>
      <w:r>
        <w:rPr>
          <w:sz w:val="28"/>
          <w:szCs w:val="28"/>
          <w:lang w:val="ru-RU"/>
        </w:rPr>
        <w:t xml:space="preserve"> записка к </w:t>
      </w:r>
      <w:r>
        <w:rPr>
          <w:sz w:val="28"/>
          <w:szCs w:val="28"/>
          <w:lang w:val="ru"/>
        </w:rPr>
        <w:t xml:space="preserve">  </w:t>
      </w:r>
      <w:r>
        <w:rPr>
          <w:sz w:val="28"/>
          <w:szCs w:val="28"/>
          <w:lang w:val="ru-RU"/>
        </w:rPr>
        <w:t>рабочей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"/>
        </w:rPr>
        <w:t xml:space="preserve"> программ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"/>
        </w:rPr>
        <w:t xml:space="preserve"> </w:t>
      </w:r>
      <w:r>
        <w:rPr>
          <w:sz w:val="28"/>
          <w:szCs w:val="28"/>
          <w:lang w:val="ru-RU"/>
        </w:rPr>
        <w:t xml:space="preserve"> по  предмету «Технология» Столярное дело» </w:t>
      </w:r>
      <w:r>
        <w:rPr>
          <w:sz w:val="28"/>
          <w:szCs w:val="28"/>
          <w:lang w:val="ru"/>
        </w:rPr>
        <w:t xml:space="preserve">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для </w:t>
      </w:r>
      <w:r>
        <w:rPr>
          <w:sz w:val="28"/>
          <w:szCs w:val="28"/>
          <w:lang w:val="ru-RU"/>
        </w:rPr>
        <w:t xml:space="preserve">7 </w:t>
      </w:r>
      <w:r>
        <w:rPr>
          <w:sz w:val="28"/>
          <w:szCs w:val="28"/>
          <w:lang w:val="ru"/>
        </w:rPr>
        <w:t xml:space="preserve"> класс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"/>
        </w:rPr>
        <w:t xml:space="preserve">  составлена  в соответствии с Федеральным законом от 29.12.2012 №273-ФЗ «Об образовании в Росс</w:t>
      </w:r>
      <w:r>
        <w:rPr>
          <w:sz w:val="28"/>
          <w:szCs w:val="28"/>
          <w:lang w:val="ru"/>
        </w:rPr>
        <w:t>ийской Федерации»; законодательными актами Российской Федерации в области образования, на основе Федерального государственного образовательного стандарта общего образования для детей с умственной отсталостью (интеллектуальными нарушениями) (утвержден прика</w:t>
      </w:r>
      <w:r>
        <w:rPr>
          <w:sz w:val="28"/>
          <w:szCs w:val="28"/>
          <w:lang w:val="ru"/>
        </w:rPr>
        <w:t xml:space="preserve">зом МОНРФ от 19.12.2014 № 1599) </w:t>
      </w:r>
      <w:r>
        <w:rPr>
          <w:sz w:val="28"/>
          <w:szCs w:val="28"/>
          <w:lang w:val="ru-RU"/>
        </w:rPr>
        <w:t xml:space="preserve">, приказом министерства просвещения РФ от 24 ноября 2022 года № 1026 «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«  </w:t>
      </w:r>
      <w:r>
        <w:rPr>
          <w:sz w:val="28"/>
          <w:szCs w:val="28"/>
          <w:lang w:val="ru-RU"/>
        </w:rPr>
        <w:t>( Зарегистрировано в минюсте 30 декабря 2-022г.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регистрационный  № 71930 ) </w:t>
      </w:r>
      <w:r>
        <w:rPr>
          <w:sz w:val="28"/>
          <w:szCs w:val="28"/>
          <w:lang w:val="ru"/>
        </w:rPr>
        <w:t xml:space="preserve">и </w:t>
      </w:r>
      <w:proofErr w:type="gramStart"/>
      <w:r>
        <w:rPr>
          <w:sz w:val="28"/>
          <w:szCs w:val="28"/>
          <w:lang w:val="ru"/>
        </w:rPr>
        <w:t xml:space="preserve">с соблюдением требований </w:t>
      </w:r>
      <w:r>
        <w:rPr>
          <w:bCs/>
          <w:sz w:val="28"/>
          <w:szCs w:val="28"/>
          <w:lang w:val="ru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</w:t>
      </w:r>
      <w:r>
        <w:rPr>
          <w:bCs/>
          <w:sz w:val="28"/>
          <w:szCs w:val="28"/>
          <w:lang w:val="ru"/>
        </w:rPr>
        <w:t>ную деятельность по адаптированным основным общеобразовательным программам для обучающихся с ограниченными возможностями здоровья», в соответствии  с адаптированной основной общеобразовательной  программой образования обучающихся с умственной отсталостью (</w:t>
      </w:r>
      <w:r>
        <w:rPr>
          <w:bCs/>
          <w:sz w:val="28"/>
          <w:szCs w:val="28"/>
          <w:lang w:val="ru"/>
        </w:rPr>
        <w:t>интеллектуальными нарушениями</w:t>
      </w:r>
      <w:r>
        <w:rPr>
          <w:bCs/>
          <w:sz w:val="28"/>
          <w:szCs w:val="28"/>
          <w:lang w:val="ru-RU"/>
        </w:rPr>
        <w:t xml:space="preserve">) </w:t>
      </w:r>
      <w:r>
        <w:rPr>
          <w:bCs/>
          <w:sz w:val="28"/>
          <w:szCs w:val="28"/>
          <w:lang w:val="ru"/>
        </w:rPr>
        <w:t xml:space="preserve"> КГОБУ Уссурийская КШИ. </w:t>
      </w:r>
      <w:proofErr w:type="gramEnd"/>
    </w:p>
    <w:p w:rsidR="00FE548B" w:rsidRDefault="001C458C">
      <w:pPr>
        <w:tabs>
          <w:tab w:val="left" w:pos="169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FE548B" w:rsidRDefault="001C458C">
      <w:pPr>
        <w:tabs>
          <w:tab w:val="left" w:pos="169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(труду) представляете собой целостный документ, включая пояснительную записку; календарно-тематический план; перечень применяемой </w:t>
      </w:r>
      <w:r>
        <w:rPr>
          <w:rFonts w:ascii="Times New Roman" w:hAnsi="Times New Roman" w:cs="Times New Roman"/>
          <w:sz w:val="28"/>
          <w:szCs w:val="28"/>
        </w:rPr>
        <w:t>учебно-методической литературы; перечень контрольно-измерительных материалов.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</w:t>
      </w:r>
      <w:r>
        <w:rPr>
          <w:rFonts w:ascii="Times New Roman" w:hAnsi="Times New Roman" w:cs="Times New Roman"/>
          <w:sz w:val="28"/>
          <w:szCs w:val="28"/>
        </w:rPr>
        <w:t xml:space="preserve"> изучении\я технологии, определенных стандартом.</w:t>
      </w:r>
    </w:p>
    <w:p w:rsidR="00FE548B" w:rsidRDefault="00FE548B">
      <w:pPr>
        <w:tabs>
          <w:tab w:val="left" w:pos="169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tabs>
          <w:tab w:val="left" w:pos="169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школьники знакомятся с разметкой деталей, пилением, строганием, сверлением древесины, скреплением деталей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сборкой) в изделие и их оформление ( украшение). Приобретают навыки владения с</w:t>
      </w:r>
      <w:r>
        <w:rPr>
          <w:rFonts w:ascii="Times New Roman" w:hAnsi="Times New Roman" w:cs="Times New Roman"/>
          <w:sz w:val="28"/>
          <w:szCs w:val="28"/>
        </w:rPr>
        <w:t xml:space="preserve">толярными инструментами и приспособлениями, узнают правила ухода за ними, а некоторые изготавливают своими руками. Кроме того ребята учатся работе на сверлильном и токарном станках, применять лаки, клеи, красители. Осваивают составление и чтение чертежей, </w:t>
      </w:r>
      <w:r>
        <w:rPr>
          <w:rFonts w:ascii="Times New Roman" w:hAnsi="Times New Roman" w:cs="Times New Roman"/>
          <w:sz w:val="28"/>
          <w:szCs w:val="28"/>
        </w:rPr>
        <w:t>планирование последовательности выполнения трудовых операций. Большое внимание уделяется изучению и соблюдению Техники безопасности на рабочем месте и в быту.  В программу обучения так же входит оценивание результатов собственной работы и своих товарищей.</w:t>
      </w:r>
    </w:p>
    <w:p w:rsidR="00FE548B" w:rsidRDefault="001C458C">
      <w:pPr>
        <w:tabs>
          <w:tab w:val="left" w:pos="1691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FE548B" w:rsidRDefault="001C45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трудового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– подготовка учащихся к самостоятельному выполнению,  после окончания   школы, несложных работ на предприятиях и подготовка  их  к поступлению в ПТУ соответствующего типа и профиля.</w:t>
      </w:r>
    </w:p>
    <w:p w:rsidR="00FE548B" w:rsidRDefault="00FE54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трудовой подготовки учащихся должны решаться следующие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политехническим знаниям, умениям и навыкам, необходимым в дальнейшем для освоения выбранной профессии;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познавательных способностей в процессе мысли</w:t>
      </w:r>
      <w:r>
        <w:rPr>
          <w:rFonts w:ascii="Times New Roman" w:hAnsi="Times New Roman" w:cs="Times New Roman"/>
          <w:sz w:val="28"/>
          <w:szCs w:val="28"/>
        </w:rPr>
        <w:t>тельной и трудовой деятельности;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улучшение зрительно-двигательной координации путем использования вариативных и многократно повторяющихся действий с применением разнообразных материалов и инструментов;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доступными уровню школьников технически</w:t>
      </w:r>
      <w:r>
        <w:rPr>
          <w:rFonts w:ascii="Times New Roman" w:hAnsi="Times New Roman" w:cs="Times New Roman"/>
          <w:sz w:val="28"/>
          <w:szCs w:val="28"/>
        </w:rPr>
        <w:t>ми и технологическими знаниями, специальными словами и терминами;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самостоятельного планирования и организации своей деятельности;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эстетического чувства, умения видеть и ценить красоту,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улучшение словарного з</w:t>
      </w:r>
      <w:r>
        <w:rPr>
          <w:rFonts w:ascii="Times New Roman" w:hAnsi="Times New Roman" w:cs="Times New Roman"/>
          <w:sz w:val="28"/>
          <w:szCs w:val="28"/>
        </w:rPr>
        <w:t>апаса;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положительного отношения к труду и формирование лучших качеств личности в процессе труда.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Коррекционная работа включает следующие направления: 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отдельных сторон психической деятельности;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 рук;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азвитие восприятие, представлений, ощущений;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памяти;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внимания;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пространственных представлений и ориентации;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наглядно-образного, словесно-логического мышления;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монологической речи, обогащения словарног</w:t>
      </w:r>
      <w:r>
        <w:rPr>
          <w:rFonts w:ascii="Times New Roman" w:hAnsi="Times New Roman" w:cs="Times New Roman"/>
          <w:sz w:val="28"/>
          <w:szCs w:val="28"/>
        </w:rPr>
        <w:t>о запаса;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инициативности и целеустремленности.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анализировать свою деятельность;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занятиях учащиеся овладевают трудовыми  умениями, которые подразделяются на несколько групп.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группа – умение планирования, определение цели и задач своего и коллективного труда;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материалов, приспособлений, инструментов, инвентаря, необходимых для работы; видов соединения и способы скрепления деталей;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обработки и порядка трудо</w:t>
      </w:r>
      <w:r>
        <w:rPr>
          <w:rFonts w:ascii="Times New Roman" w:hAnsi="Times New Roman" w:cs="Times New Roman"/>
          <w:sz w:val="28"/>
          <w:szCs w:val="28"/>
        </w:rPr>
        <w:t>вых действий; определение размеров и форм изделия.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 – умения обработки: приемы и способы ручной обработки материалов, их отделки;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хватка инструмента и рабочая поза при работе;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приемами работы инструментами в приспособлениях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сборка, </w:t>
      </w:r>
      <w:r>
        <w:rPr>
          <w:rFonts w:ascii="Times New Roman" w:hAnsi="Times New Roman" w:cs="Times New Roman"/>
          <w:sz w:val="28"/>
          <w:szCs w:val="28"/>
        </w:rPr>
        <w:t>подгонка и монтаж изделия.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группа – умения контроля и самоконтроля: определение годности изделия (размеры, формы, точность, качество);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точности выполнения своих трудовых действий и приемов обработки;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соответствия образцу.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группа – организационные умения: подготовка и содержание в порядке своего рабочего места;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экономное расходование материалов;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инструментами и инвентарем;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индивидуально и коллективно с разделением труда в паре,  в звене, в бригаде, в</w:t>
      </w:r>
      <w:r>
        <w:rPr>
          <w:rFonts w:ascii="Times New Roman" w:hAnsi="Times New Roman" w:cs="Times New Roman"/>
          <w:sz w:val="28"/>
          <w:szCs w:val="28"/>
        </w:rPr>
        <w:t xml:space="preserve"> классе;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работать безопасно, без нарушений правил;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выполнять работу в срок и качественно.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занятии необходимо работать над трудовыми умениями и навыками, входящими во все группы или хотя бы в одну из них.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направленност</w:t>
      </w:r>
      <w:r>
        <w:rPr>
          <w:rFonts w:ascii="Times New Roman" w:hAnsi="Times New Roman" w:cs="Times New Roman"/>
          <w:sz w:val="28"/>
          <w:szCs w:val="28"/>
        </w:rPr>
        <w:t>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</w:t>
      </w:r>
      <w:r>
        <w:rPr>
          <w:rFonts w:ascii="Times New Roman" w:hAnsi="Times New Roman" w:cs="Times New Roman"/>
          <w:sz w:val="28"/>
          <w:szCs w:val="28"/>
        </w:rPr>
        <w:t xml:space="preserve">мощи, бережного отношения к общественной собственности, родной природе. </w:t>
      </w:r>
    </w:p>
    <w:p w:rsidR="00FE548B" w:rsidRDefault="001C45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пройденного материала в 6 классе Задачи обучения и план работы на четверть. Правила безопасности при нахождении в мастерской и безопасные приемы труда.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занятие. </w:t>
      </w:r>
      <w:r>
        <w:rPr>
          <w:rFonts w:ascii="Times New Roman" w:hAnsi="Times New Roman" w:cs="Times New Roman"/>
          <w:sz w:val="28"/>
          <w:szCs w:val="28"/>
        </w:rPr>
        <w:t>План работы на год. Техника безопасности.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Фугование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Изделие: </w:t>
      </w:r>
      <w:r>
        <w:rPr>
          <w:rFonts w:ascii="Times New Roman" w:hAnsi="Times New Roman" w:cs="Times New Roman"/>
          <w:sz w:val="28"/>
          <w:szCs w:val="28"/>
        </w:rPr>
        <w:t>Дощатый щит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Назначение фугования. Отличие его от строгания и различие инструментов. Устройство фуганка,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полуфуганка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Двойной нож, назначение, требования к заточке. Технические </w:t>
      </w:r>
      <w:r>
        <w:rPr>
          <w:rFonts w:ascii="Times New Roman" w:hAnsi="Times New Roman" w:cs="Times New Roman"/>
          <w:sz w:val="28"/>
          <w:szCs w:val="28"/>
        </w:rPr>
        <w:t>требования и точность выполнения деталей дощатого щита. Безопасные приемы работы при фуговании.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подготовке при исполнении практического занятия – умение работать фуганком с двойным ножом.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отработка: </w:t>
      </w:r>
      <w:r>
        <w:rPr>
          <w:rFonts w:ascii="Times New Roman" w:hAnsi="Times New Roman" w:cs="Times New Roman"/>
          <w:sz w:val="28"/>
          <w:szCs w:val="28"/>
        </w:rPr>
        <w:t xml:space="preserve">Разборка и сборка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полуфуганка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Подготовка инструмента к работе. Фугование кромок делянок. Проверка точности обработки. Склеивание щита в специальном приспособлении. Обработка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Заключительная (контрольная) проверка готового изделия.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Хранение и сушка древесины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</w:t>
      </w:r>
      <w:r>
        <w:rPr>
          <w:rFonts w:ascii="Times New Roman" w:hAnsi="Times New Roman" w:cs="Times New Roman"/>
          <w:b/>
          <w:sz w:val="28"/>
          <w:szCs w:val="28"/>
        </w:rPr>
        <w:t>еские сведения:</w:t>
      </w:r>
      <w:r>
        <w:rPr>
          <w:rFonts w:ascii="Times New Roman" w:hAnsi="Times New Roman" w:cs="Times New Roman"/>
          <w:sz w:val="28"/>
          <w:szCs w:val="28"/>
        </w:rPr>
        <w:t xml:space="preserve"> структура древесных пород. Значение правильного хранения материалов. Способы укладки и хранения древесины.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Естетвенная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камерная сушка. Виды брака при сушке. Безопасные способы работ при укладке и разборке штабелей.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Экскурсия: </w:t>
      </w:r>
      <w:r>
        <w:rPr>
          <w:rFonts w:ascii="Times New Roman" w:hAnsi="Times New Roman" w:cs="Times New Roman"/>
          <w:sz w:val="28"/>
          <w:szCs w:val="28"/>
        </w:rPr>
        <w:t>склад лесома</w:t>
      </w:r>
      <w:r>
        <w:rPr>
          <w:rFonts w:ascii="Times New Roman" w:hAnsi="Times New Roman" w:cs="Times New Roman"/>
          <w:sz w:val="28"/>
          <w:szCs w:val="28"/>
        </w:rPr>
        <w:t>териалов.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Геометрическая резьба по дереву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ранее выполненном изделии – доска для резки продуктов.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Теоретические сведения: </w:t>
      </w:r>
      <w:r>
        <w:rPr>
          <w:rFonts w:ascii="Times New Roman" w:hAnsi="Times New Roman" w:cs="Times New Roman"/>
          <w:sz w:val="28"/>
          <w:szCs w:val="28"/>
        </w:rPr>
        <w:t xml:space="preserve">Назначение резьбы по дереву, материалы и инструменты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нож, косяк), правила безопасности. Геометрический орнамент, виды, </w:t>
      </w:r>
      <w:r>
        <w:rPr>
          <w:rFonts w:ascii="Times New Roman" w:hAnsi="Times New Roman" w:cs="Times New Roman"/>
          <w:sz w:val="28"/>
          <w:szCs w:val="28"/>
        </w:rPr>
        <w:t>последовательность действий при вырезании треугольников.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Pr="00306CA7" w:rsidRDefault="001C458C" w:rsidP="00306C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Выбор и разметка рисунка, нанесение на поверхность, Крепление заготовки и вырезание узора. Отделка изделия морилкой, анилиновым красителем, лаком.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548B" w:rsidRDefault="001C458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повторение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и украшение разделочной доски, скамьи. 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Отделка изделия шкуркой, резьба фигур.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 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обучения и план работы на четверть. Правила безопасности при работе с клеями, лакокрасочными материалами и </w:t>
      </w:r>
      <w:r>
        <w:rPr>
          <w:rFonts w:ascii="Times New Roman" w:hAnsi="Times New Roman" w:cs="Times New Roman"/>
          <w:sz w:val="28"/>
          <w:szCs w:val="28"/>
        </w:rPr>
        <w:t>токарные работы.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Угловое, концевое соединение на шип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полупотемком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несквозной УК-4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обазец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соединения УК-4, табурет</w:t>
      </w:r>
      <w:r>
        <w:rPr>
          <w:rFonts w:ascii="Times New Roman" w:hAnsi="Times New Roman" w:cs="Times New Roman"/>
          <w:sz w:val="28"/>
          <w:szCs w:val="28"/>
        </w:rPr>
        <w:t xml:space="preserve"> (по выбору учителя)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Понятие о шероховатости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обработанной поверхности детали. Виды неровных поверхностей, причины отклоне</w:t>
      </w:r>
      <w:r>
        <w:rPr>
          <w:rFonts w:ascii="Times New Roman" w:hAnsi="Times New Roman" w:cs="Times New Roman"/>
          <w:sz w:val="28"/>
          <w:szCs w:val="28"/>
        </w:rPr>
        <w:t>ний и способы устранения. Назначение шерхебеля, заточка ножа и правила безопасной работы.  Последовательность строгания шерхебелем и рубанком. Безопасные способы работ. Зависимость чистоты пропила от развода зубьев пил. Ширина пропила.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Соединение УК-</w:t>
      </w:r>
      <w:r>
        <w:rPr>
          <w:rFonts w:ascii="Times New Roman" w:hAnsi="Times New Roman" w:cs="Times New Roman"/>
          <w:sz w:val="28"/>
          <w:szCs w:val="28"/>
        </w:rPr>
        <w:t>4. При</w:t>
      </w:r>
      <w:r>
        <w:rPr>
          <w:rFonts w:ascii="Times New Roman" w:hAnsi="Times New Roman" w:cs="Times New Roman"/>
          <w:sz w:val="28"/>
          <w:szCs w:val="28"/>
        </w:rPr>
        <w:t xml:space="preserve">менение, конструктивное Анализ чертежа соединений.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Четреж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деталей в прямоугольных проекциях; главный вид, вид сверху, вид слева.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подготовке:</w:t>
      </w:r>
      <w:r>
        <w:rPr>
          <w:rFonts w:ascii="Times New Roman" w:hAnsi="Times New Roman" w:cs="Times New Roman"/>
          <w:sz w:val="28"/>
          <w:szCs w:val="28"/>
        </w:rPr>
        <w:t xml:space="preserve"> умение работать шерхебелем, выполнять соединение УК, анализировать чертеж.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Предварительное упражнени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е. </w:t>
      </w:r>
      <w:r>
        <w:rPr>
          <w:rFonts w:ascii="Times New Roman" w:hAnsi="Times New Roman" w:cs="Times New Roman"/>
          <w:sz w:val="28"/>
          <w:szCs w:val="28"/>
        </w:rPr>
        <w:t>Изготовление образца соединения УК-4.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Изготовление изделия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выбоу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учителя. </w:t>
      </w:r>
      <w:r>
        <w:rPr>
          <w:rFonts w:ascii="Times New Roman" w:hAnsi="Times New Roman" w:cs="Times New Roman"/>
          <w:sz w:val="28"/>
          <w:szCs w:val="28"/>
        </w:rPr>
        <w:t>Обработка чистовой заготовки. Разметка соединения УК-4.Разметка глухого гнезда. Долбление глухого гнезда и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sz w:val="28"/>
          <w:szCs w:val="28"/>
        </w:rPr>
        <w:t xml:space="preserve">работы. Спиливание шипа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полутемок</w:t>
      </w:r>
      <w:proofErr w:type="spellEnd"/>
      <w:r>
        <w:rPr>
          <w:rFonts w:ascii="Times New Roman" w:hAnsi="Times New Roman" w:cs="Times New Roman"/>
          <w:sz w:val="28"/>
          <w:szCs w:val="28"/>
        </w:rPr>
        <w:t>. Сборка изде</w:t>
      </w:r>
      <w:r>
        <w:rPr>
          <w:rFonts w:ascii="Times New Roman" w:hAnsi="Times New Roman" w:cs="Times New Roman"/>
          <w:sz w:val="28"/>
          <w:szCs w:val="28"/>
        </w:rPr>
        <w:t>лия без клея. Сборка и склеивание с фиксацией изделия в зажиме.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Непрозрачная отделка столярного изделия.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 ранее изготовленными предметами – табурет, подставка для цветов.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Значение непрозрачной отделки, Основные свойства красителей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леевой, масляный, эмаль). </w:t>
      </w:r>
    </w:p>
    <w:p w:rsidR="00FE548B" w:rsidRDefault="001C45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Окрашивание изделий. Шпатлевание углублений трещин и торцов. Обработка грунтом, олифой, способы нанесения красок, Выдержка окрашенной поверхности, Безопасные методы работ с лакокрасочными материалами.</w:t>
      </w:r>
    </w:p>
    <w:p w:rsidR="00FE548B" w:rsidRDefault="00FE54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Требование к подготовке: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шпателавние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 с олифой</w:t>
      </w:r>
      <w:r>
        <w:rPr>
          <w:rFonts w:ascii="Times New Roman" w:hAnsi="Times New Roman" w:cs="Times New Roman"/>
          <w:sz w:val="28"/>
          <w:szCs w:val="28"/>
        </w:rPr>
        <w:t xml:space="preserve"> и красками.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Упражнение: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Распознать различные виды красок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свойственным внешним признакам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Токарные работы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круглых игрушек.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Устройство токарного станка по дереву. Название о назначение основных частей, Безопасные методы работы. Тока</w:t>
      </w:r>
      <w:r>
        <w:rPr>
          <w:rFonts w:ascii="Times New Roman" w:hAnsi="Times New Roman" w:cs="Times New Roman"/>
          <w:sz w:val="28"/>
          <w:szCs w:val="28"/>
        </w:rPr>
        <w:t>рные резцы для черновой обработки и чистового точения. Способы и безопасные условия для применения. Основные правила электробезопасности. Измерительные приспособления – кронциркуль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штангенциркуь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Требование к подготовке. </w:t>
      </w:r>
      <w:r>
        <w:rPr>
          <w:rFonts w:ascii="Times New Roman" w:hAnsi="Times New Roman" w:cs="Times New Roman"/>
          <w:sz w:val="28"/>
          <w:szCs w:val="28"/>
        </w:rPr>
        <w:t>Работа на токарном станке по дере</w:t>
      </w:r>
      <w:r>
        <w:rPr>
          <w:rFonts w:ascii="Times New Roman" w:hAnsi="Times New Roman" w:cs="Times New Roman"/>
          <w:sz w:val="28"/>
          <w:szCs w:val="28"/>
        </w:rPr>
        <w:t>ву и измерения кронциркулем.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рабочего места. Предварительная обработка заготовок. Крепление заготовки в центрах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заколотку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Установка и крепление подручника. Пробный пуск станка. Черновая и </w:t>
      </w:r>
      <w:r>
        <w:rPr>
          <w:rFonts w:ascii="Times New Roman" w:hAnsi="Times New Roman" w:cs="Times New Roman"/>
          <w:sz w:val="28"/>
          <w:szCs w:val="28"/>
        </w:rPr>
        <w:lastRenderedPageBreak/>
        <w:t>чистовая обработка цилиндра.</w:t>
      </w:r>
      <w:r>
        <w:rPr>
          <w:rFonts w:ascii="Times New Roman" w:hAnsi="Times New Roman" w:cs="Times New Roman"/>
          <w:sz w:val="28"/>
          <w:szCs w:val="28"/>
        </w:rPr>
        <w:t xml:space="preserve"> Шлифование шкуркой в прихвате. Отрезание изделия резцом.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закрепление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изделий круглого сечения для последующих работ.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деталей с использованием деталей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четверть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четверть. Правила безопасности при работе со столярными инструментами.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Обработка деталей из древесины твердых пород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Твердые лиственные породы: береза, дуб, клен, рябина, бук, вяз ясень. Технические характеристики пород: твердость, прочность,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обрабатываемоть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режущим инструментом. Сталь (качество). Резец столярного инструмента, уголок, заточки. Требования к материалу для </w:t>
      </w:r>
      <w:r>
        <w:rPr>
          <w:rFonts w:ascii="Times New Roman" w:hAnsi="Times New Roman" w:cs="Times New Roman"/>
          <w:sz w:val="28"/>
          <w:szCs w:val="28"/>
        </w:rPr>
        <w:t xml:space="preserve">ручек инструмента. Приемы насадки ручек на стамески, долото, молотки. 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Подбор материала, черновая разметка и выпиливание заготовок с учетом направления волокон древесины. Обработка и отделка изделий. Насадка ручек.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Угловое концевое соединение 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 ус со вставным плоским шипом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Изделие: </w:t>
      </w:r>
      <w:r>
        <w:rPr>
          <w:rFonts w:ascii="Times New Roman" w:hAnsi="Times New Roman" w:cs="Times New Roman"/>
          <w:sz w:val="28"/>
          <w:szCs w:val="28"/>
        </w:rPr>
        <w:t>Рамка для портрета.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бруска с профильной поверхностью. Инструменты для строгания профильной поверхности. Механическая обработка профильной поверхности. Устройство и назначение зензубеля,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фальцгобеля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Правила безопасности при работе с зензубелем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фальцгобелем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Прием</w:t>
      </w:r>
      <w:r>
        <w:rPr>
          <w:rFonts w:ascii="Times New Roman" w:hAnsi="Times New Roman" w:cs="Times New Roman"/>
          <w:sz w:val="28"/>
          <w:szCs w:val="28"/>
        </w:rPr>
        <w:t xml:space="preserve">ы разметки соединения деталей с профильными поверхностями. 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Требование к подготовке. </w:t>
      </w:r>
      <w:r>
        <w:rPr>
          <w:rFonts w:ascii="Times New Roman" w:hAnsi="Times New Roman" w:cs="Times New Roman"/>
          <w:sz w:val="28"/>
          <w:szCs w:val="28"/>
        </w:rPr>
        <w:t xml:space="preserve">Работа с зензубелем,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фальцгобелем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Выполнение соединения УК-2.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Упражнение. </w:t>
      </w:r>
      <w:r>
        <w:rPr>
          <w:rFonts w:ascii="Times New Roman" w:hAnsi="Times New Roman" w:cs="Times New Roman"/>
          <w:sz w:val="28"/>
          <w:szCs w:val="28"/>
        </w:rPr>
        <w:t xml:space="preserve">Выполнение соединения УК-2. 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Разборка и сборка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фальцгобеля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зензубеля. Разметка и </w:t>
      </w:r>
      <w:r>
        <w:rPr>
          <w:rFonts w:ascii="Times New Roman" w:hAnsi="Times New Roman" w:cs="Times New Roman"/>
          <w:sz w:val="28"/>
          <w:szCs w:val="28"/>
        </w:rPr>
        <w:t xml:space="preserve">строгание фальца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фальцгобелем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Чистка фальца зензубелем.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Круглые лесоматериалы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>Бревна, кряжи, чурбаки. Хранение кругляка. Стойкость пород древесины к поражению: от насекомых, грибка, гнили, растрескивание. Защита древесины с помощью химикатов. Вр</w:t>
      </w:r>
      <w:r>
        <w:rPr>
          <w:rFonts w:ascii="Times New Roman" w:hAnsi="Times New Roman" w:cs="Times New Roman"/>
          <w:sz w:val="28"/>
          <w:szCs w:val="28"/>
        </w:rPr>
        <w:t>едное воздействие химических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опитки на организм человека. Защитное обмундирование и способы безопасной работы. Распиловка бревен.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табурета, рамки для портрета, изделий для школы.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  <w:r>
        <w:rPr>
          <w:rFonts w:ascii="Times New Roman" w:hAnsi="Times New Roman" w:cs="Times New Roman"/>
          <w:sz w:val="28"/>
          <w:szCs w:val="28"/>
        </w:rPr>
        <w:t xml:space="preserve"> на четверть. Правила поведения в мастерских и безопасные методы использования столярных инструментов. Правила безопасности при сверлении.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Угловые ящичные соединения УЯ-1, УЯ- 2.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Изделие. </w:t>
      </w:r>
      <w:r>
        <w:rPr>
          <w:rFonts w:ascii="Times New Roman" w:hAnsi="Times New Roman" w:cs="Times New Roman"/>
          <w:sz w:val="28"/>
          <w:szCs w:val="28"/>
        </w:rPr>
        <w:t>Ящик для стола картотеки.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Теория. </w:t>
      </w:r>
      <w:r>
        <w:rPr>
          <w:rFonts w:ascii="Times New Roman" w:hAnsi="Times New Roman" w:cs="Times New Roman"/>
          <w:sz w:val="28"/>
          <w:szCs w:val="28"/>
        </w:rPr>
        <w:t>Угловые ящичные соединения. Ви</w:t>
      </w:r>
      <w:r>
        <w:rPr>
          <w:rFonts w:ascii="Times New Roman" w:hAnsi="Times New Roman" w:cs="Times New Roman"/>
          <w:sz w:val="28"/>
          <w:szCs w:val="28"/>
        </w:rPr>
        <w:t>ды соединения на шип прямой открытый УК-1, соединение на шип «ласточкин хвост» открытый УЯ-2, конструкция, сходство и различие видов соединений, их применение. Шпунтубель: устройство, применение, наладка. Малка и транспортир – устройство и применение.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</w:t>
      </w:r>
      <w:r>
        <w:rPr>
          <w:rFonts w:ascii="Times New Roman" w:hAnsi="Times New Roman" w:cs="Times New Roman"/>
          <w:b/>
          <w:sz w:val="28"/>
          <w:szCs w:val="28"/>
        </w:rPr>
        <w:t xml:space="preserve">ебование к подготовке. </w:t>
      </w: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шпунгубелем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Выполнение углового ящичного соединения.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Упражнение. </w:t>
      </w:r>
      <w:r>
        <w:rPr>
          <w:rFonts w:ascii="Times New Roman" w:hAnsi="Times New Roman" w:cs="Times New Roman"/>
          <w:sz w:val="28"/>
          <w:szCs w:val="28"/>
        </w:rPr>
        <w:t>Измерение углов транспортиром, Установка на малке заданного угла с помощью транспортира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Изготовление ящичных угловых соединений.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Строгание и торце</w:t>
      </w:r>
      <w:r>
        <w:rPr>
          <w:rFonts w:ascii="Times New Roman" w:hAnsi="Times New Roman" w:cs="Times New Roman"/>
          <w:sz w:val="28"/>
          <w:szCs w:val="28"/>
        </w:rPr>
        <w:t xml:space="preserve">вание заготовок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заданным размерам. Разметка шипов и проушин рейсмусом и угольником. Установка малки с помощью транспортира. Разметка по малке или шаблону. Пиление и долбление проушин, выполнение шипов. Вырубка паза по толщине фанеры шпунтубелем. Сборка н</w:t>
      </w:r>
      <w:r>
        <w:rPr>
          <w:rFonts w:ascii="Times New Roman" w:hAnsi="Times New Roman" w:cs="Times New Roman"/>
          <w:sz w:val="28"/>
          <w:szCs w:val="28"/>
        </w:rPr>
        <w:t xml:space="preserve">асухо и склеивание деталей ящика с помощью фиксирующего устройство. 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Свойства древесины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Древесина – внешний вид, запах, структура, влажность, усушка и разбухание, плотность,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теплопроводность.</w:t>
      </w:r>
      <w:proofErr w:type="gramEnd"/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механические свойства</w:t>
      </w:r>
      <w:r>
        <w:rPr>
          <w:rFonts w:ascii="Times New Roman" w:hAnsi="Times New Roman" w:cs="Times New Roman"/>
          <w:sz w:val="28"/>
          <w:szCs w:val="28"/>
        </w:rPr>
        <w:t>: плотность с</w:t>
      </w:r>
      <w:r>
        <w:rPr>
          <w:rFonts w:ascii="Times New Roman" w:hAnsi="Times New Roman" w:cs="Times New Roman"/>
          <w:sz w:val="28"/>
          <w:szCs w:val="28"/>
        </w:rPr>
        <w:t xml:space="preserve"> торца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растяжение, изгиб и сдвиг.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Технологические свойства: </w:t>
      </w:r>
      <w:r>
        <w:rPr>
          <w:rFonts w:ascii="Times New Roman" w:hAnsi="Times New Roman" w:cs="Times New Roman"/>
          <w:sz w:val="28"/>
          <w:szCs w:val="28"/>
        </w:rPr>
        <w:t>твердость, способность удерживать металлические крепления, износостойкость, сопротивление раскалыванию.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работа: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влажности древесины весовым методом. Изучение о</w:t>
      </w:r>
      <w:r>
        <w:rPr>
          <w:rFonts w:ascii="Times New Roman" w:hAnsi="Times New Roman" w:cs="Times New Roman"/>
          <w:sz w:val="28"/>
          <w:szCs w:val="28"/>
        </w:rPr>
        <w:t>сновных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>
        <w:rPr>
          <w:rFonts w:ascii="Times New Roman" w:hAnsi="Times New Roman" w:cs="Times New Roman"/>
          <w:sz w:val="28"/>
          <w:szCs w:val="28"/>
        </w:rPr>
        <w:t>евесины механических и технологических.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Изделие. </w:t>
      </w:r>
      <w:r>
        <w:rPr>
          <w:rFonts w:ascii="Times New Roman" w:hAnsi="Times New Roman" w:cs="Times New Roman"/>
          <w:sz w:val="28"/>
          <w:szCs w:val="28"/>
        </w:rPr>
        <w:t>Ручки для инструментов (ножовка)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Выпуклая и вогнутая поверхности. Сопряжение поверхностей разной формы. Гнездо паз, проушина¸ сквозное и несквозное отверстия. 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Сверло – виды: </w:t>
      </w:r>
      <w:r>
        <w:rPr>
          <w:rFonts w:ascii="Times New Roman" w:hAnsi="Times New Roman" w:cs="Times New Roman"/>
          <w:sz w:val="28"/>
          <w:szCs w:val="28"/>
        </w:rPr>
        <w:t xml:space="preserve">пробочное, бесцентровое, спиральное с центром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подрезателями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цилиндрическое, спиральное с конической заточкой – устройство. Зенкеры – простой и комбинированный. Заточка спирального сверла, Обозначение радиусных кривых на чертеже. Соотношение радиуса и диа</w:t>
      </w:r>
      <w:r>
        <w:rPr>
          <w:rFonts w:ascii="Times New Roman" w:hAnsi="Times New Roman" w:cs="Times New Roman"/>
          <w:sz w:val="28"/>
          <w:szCs w:val="28"/>
        </w:rPr>
        <w:t>метра.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подготовки. </w:t>
      </w:r>
      <w:r>
        <w:rPr>
          <w:rFonts w:ascii="Times New Roman" w:hAnsi="Times New Roman" w:cs="Times New Roman"/>
          <w:sz w:val="28"/>
          <w:szCs w:val="28"/>
        </w:rPr>
        <w:t>Выполнение гнезда, паза, проушины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сквозного и несквозного отверстий.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 xml:space="preserve">Подбор материалов для изготовления изделия. Разметка деталей криволинейной формы с помощью циркуля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шаблону. Разметка центров отверстий для </w:t>
      </w:r>
      <w:r>
        <w:rPr>
          <w:rFonts w:ascii="Times New Roman" w:hAnsi="Times New Roman" w:cs="Times New Roman"/>
          <w:sz w:val="28"/>
          <w:szCs w:val="28"/>
        </w:rPr>
        <w:t>высверливания по контуру. Обработка гнезд стамеской и напильником.</w:t>
      </w:r>
    </w:p>
    <w:p w:rsidR="00FE548B" w:rsidRDefault="00FE5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Угловое ящичное соединение на шип открытый прямой.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48B" w:rsidRDefault="001C4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Изделие: ящик для наглядных пособий</w:t>
      </w:r>
    </w:p>
    <w:p w:rsidR="00FE548B" w:rsidRDefault="00FE548B">
      <w:pPr>
        <w:tabs>
          <w:tab w:val="left" w:pos="2465"/>
        </w:tabs>
        <w:rPr>
          <w:rFonts w:ascii="Times New Roman" w:hAnsi="Times New Roman"/>
          <w:b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7"/>
        <w:gridCol w:w="1457"/>
        <w:gridCol w:w="1448"/>
        <w:gridCol w:w="1442"/>
        <w:gridCol w:w="1437"/>
        <w:gridCol w:w="1520"/>
      </w:tblGrid>
      <w:tr w:rsidR="00FE548B">
        <w:tc>
          <w:tcPr>
            <w:tcW w:w="2267" w:type="dxa"/>
            <w:vMerge w:val="restart"/>
          </w:tcPr>
          <w:p w:rsidR="00FE548B" w:rsidRDefault="001C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разделы</w:t>
            </w:r>
          </w:p>
        </w:tc>
        <w:tc>
          <w:tcPr>
            <w:tcW w:w="5784" w:type="dxa"/>
            <w:gridSpan w:val="4"/>
          </w:tcPr>
          <w:p w:rsidR="00FE548B" w:rsidRDefault="001C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Количество часов по четвертям</w:t>
            </w:r>
          </w:p>
        </w:tc>
        <w:tc>
          <w:tcPr>
            <w:tcW w:w="1520" w:type="dxa"/>
            <w:vMerge w:val="restart"/>
          </w:tcPr>
          <w:p w:rsidR="00FE548B" w:rsidRDefault="001C45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 за год</w:t>
            </w:r>
          </w:p>
        </w:tc>
      </w:tr>
      <w:tr w:rsidR="00FE548B">
        <w:tc>
          <w:tcPr>
            <w:tcW w:w="2267" w:type="dxa"/>
            <w:vMerge/>
          </w:tcPr>
          <w:p w:rsidR="00FE548B" w:rsidRDefault="00FE5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448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442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3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20" w:type="dxa"/>
            <w:vMerge/>
          </w:tcPr>
          <w:p w:rsidR="00FE548B" w:rsidRDefault="00FE5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45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442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Фугование</w:t>
            </w:r>
          </w:p>
        </w:tc>
        <w:tc>
          <w:tcPr>
            <w:tcW w:w="145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Хранение и сушка древесины</w:t>
            </w:r>
          </w:p>
        </w:tc>
        <w:tc>
          <w:tcPr>
            <w:tcW w:w="145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резьба по дереву</w:t>
            </w:r>
          </w:p>
        </w:tc>
        <w:tc>
          <w:tcPr>
            <w:tcW w:w="145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Понятие шероховатости. Шерхебель.</w:t>
            </w:r>
          </w:p>
        </w:tc>
        <w:tc>
          <w:tcPr>
            <w:tcW w:w="145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УК-4 на шип 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полупотемком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несквозной</w:t>
            </w:r>
          </w:p>
        </w:tc>
        <w:tc>
          <w:tcPr>
            <w:tcW w:w="145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Непрозрачная отделка столярных изделий</w:t>
            </w:r>
          </w:p>
        </w:tc>
        <w:tc>
          <w:tcPr>
            <w:tcW w:w="145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 токарном станке</w:t>
            </w:r>
          </w:p>
        </w:tc>
        <w:tc>
          <w:tcPr>
            <w:tcW w:w="145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145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45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45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45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48B">
        <w:tc>
          <w:tcPr>
            <w:tcW w:w="226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49 часов </w:t>
            </w:r>
          </w:p>
        </w:tc>
        <w:tc>
          <w:tcPr>
            <w:tcW w:w="1448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548B" w:rsidRDefault="001C458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Самостоятельные и контрольные работы по четвертям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FE548B">
        <w:trPr>
          <w:trHeight w:val="354"/>
        </w:trPr>
        <w:tc>
          <w:tcPr>
            <w:tcW w:w="1914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FE548B">
        <w:tc>
          <w:tcPr>
            <w:tcW w:w="1914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E548B" w:rsidRDefault="001C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FE548B" w:rsidRDefault="00FE5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FE548B" w:rsidRDefault="00FE5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FE548B" w:rsidRDefault="00FE5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E548B" w:rsidRDefault="00FE548B">
      <w:pPr>
        <w:rPr>
          <w:rFonts w:ascii="Times New Roman" w:hAnsi="Times New Roman"/>
          <w:b/>
          <w:sz w:val="32"/>
          <w:szCs w:val="32"/>
        </w:rPr>
      </w:pPr>
    </w:p>
    <w:p w:rsidR="00FE548B" w:rsidRDefault="001C458C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Календарно-тематический план</w:t>
      </w:r>
    </w:p>
    <w:p w:rsidR="00FE548B" w:rsidRDefault="001C458C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7 класс</w:t>
      </w:r>
    </w:p>
    <w:p w:rsidR="00FE548B" w:rsidRDefault="001C458C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  <w:lang w:val="en-US"/>
        </w:rPr>
        <w:t>I</w:t>
      </w:r>
      <w:r>
        <w:rPr>
          <w:rFonts w:ascii="Calibri" w:eastAsia="Calibri" w:hAnsi="Calibri" w:cs="Times New Roman"/>
          <w:b/>
          <w:sz w:val="36"/>
          <w:szCs w:val="36"/>
        </w:rPr>
        <w:t xml:space="preserve"> четверть</w:t>
      </w:r>
    </w:p>
    <w:tbl>
      <w:tblPr>
        <w:tblStyle w:val="a9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7999"/>
        <w:gridCol w:w="699"/>
        <w:gridCol w:w="941"/>
      </w:tblGrid>
      <w:tr w:rsidR="00FE548B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№ темы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Часы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Дата</w:t>
            </w:r>
          </w:p>
        </w:tc>
      </w:tr>
      <w:tr w:rsidR="00FE548B">
        <w:trPr>
          <w:trHeight w:val="4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1.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4.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6. 7.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8.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11. 12.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15.16.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17.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18.19.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21.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22.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24.25.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26.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29. 30.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31.32.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33.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34.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35.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36.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37.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38.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39.40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41. 42. 43.44.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45. 46. 47.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48.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49. 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Вводное занятие.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Инструктаж по ТБ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(1 ч).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Фугование. Назначение операции и инструменты для ее выполнения. Устройство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полуфуганка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, понятие двойного ножа. Подготовка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полфуганка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к работе. Приемы работы с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полуфуганком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 фуганком.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Разметка заготовок (деталей) для будущих изделий.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Строгание по разметке.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Фугование делянок по кромке.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Итого: 6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Сушка и хранение древесины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Сушка древесины. Естественная и камерная сушка. Виды брака при усушке древесины.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Хранение древесины. Подготовка к х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ранению, укладка материала.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Итого: 2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Геометрическая резьба по дереву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Виды резьбы по дереву. Виды геометрического орнамента, рельефная резьба по дереву.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Выбор орнамента. Нанесение рисунка на заготовку.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Приемы работы при вырезании рисунка. Демонстрация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приемов резьбы.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Разметка резьбы.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Пробное выполнение геометрической резьбы.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Итого: 7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 xml:space="preserve">Практическая работа (изготовление и украшение деревянной полочки).                                                                                                      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Планирование работы, подбор материала и инструментов. 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Строгание заготовки по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пласти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 кромке.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Разметка деталей на заготовках. Выпиливание загото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вок по разметке.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Обработка кромок деталей.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Разметка мест соединения деталей. Сверление отверстий в местах соединения деталей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Подготовка поверхностей к резьбе.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Морение и сушка заготовок.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Выбор и распределение рисунка на поверхностях.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Итого: 10 ч.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Самостоят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  <w:t>ельная работа (Украшение резьбой и обжигом)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Разметка геометрического рисунка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Повторение правил ТБ при работе с резцами. Подготовка резцов к работе.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Резьба по разметке на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пласти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Резьба по разметке на кромке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Чистка и правка резного рисунка.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Повторение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правил пожарной безопасности.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Подготовка горелки для обжига.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Обжиг элементов резьбы по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пласти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Повторение правил ТБ при лакокрасочных работах.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Подготовка поверхностей к лакированию.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Лакирование на первый слой.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Просушивание лакированной поверхности с отверд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ителем.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Шлифование поверхности с рисунком.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Полирование поверхностей с рисунком.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Лакирование вторым слоем.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Разметка  мест установки подвесных петель. 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Установка петель по разметке.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Итого: 23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Всего за 1 четверть:  49 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ч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1 ч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ч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ч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ч</w:t>
            </w:r>
          </w:p>
          <w:p w:rsidR="00FE548B" w:rsidRDefault="001C458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ч.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11.09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11.09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12.09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12.09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12.09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13.09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18.09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18.09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19.09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19.09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20.09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20.09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25.09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26.09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26 09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27.09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27.09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02.10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02. 10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03.10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03.10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04.10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04.10</w:t>
            </w:r>
          </w:p>
          <w:p w:rsidR="00FE548B" w:rsidRDefault="00FE548B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09.10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10.10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</w:t>
            </w:r>
          </w:p>
          <w:p w:rsidR="00FE548B" w:rsidRDefault="001C458C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25.10</w:t>
            </w:r>
          </w:p>
        </w:tc>
      </w:tr>
    </w:tbl>
    <w:p w:rsidR="00FE548B" w:rsidRDefault="00FE548B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E548B" w:rsidRDefault="001C458C">
      <w:pPr>
        <w:jc w:val="center"/>
      </w:pPr>
      <w:r>
        <w:rPr>
          <w:rFonts w:ascii="Times New Roman" w:hAnsi="Times New Roman"/>
          <w:b/>
          <w:sz w:val="32"/>
          <w:szCs w:val="32"/>
        </w:rPr>
        <w:t>Список используемой литературы:</w:t>
      </w:r>
    </w:p>
    <w:p w:rsidR="00FE548B" w:rsidRDefault="001C45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1..Арданский А.С. Столярные работы. – М.; </w:t>
      </w:r>
      <w:proofErr w:type="spellStart"/>
      <w:r>
        <w:rPr>
          <w:rFonts w:ascii="Times New Roman" w:hAnsi="Times New Roman"/>
          <w:sz w:val="24"/>
          <w:szCs w:val="24"/>
        </w:rPr>
        <w:t>Гос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изд. литература по строительству, архитектуре и </w:t>
      </w:r>
      <w:r>
        <w:rPr>
          <w:rFonts w:ascii="Times New Roman" w:hAnsi="Times New Roman"/>
          <w:sz w:val="24"/>
          <w:szCs w:val="24"/>
        </w:rPr>
        <w:t>строительным материалам.</w:t>
      </w:r>
    </w:p>
    <w:p w:rsidR="00FE548B" w:rsidRDefault="001C45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Буриков</w:t>
      </w:r>
      <w:proofErr w:type="spellEnd"/>
      <w:r>
        <w:rPr>
          <w:rFonts w:ascii="Times New Roman" w:hAnsi="Times New Roman"/>
          <w:sz w:val="24"/>
          <w:szCs w:val="24"/>
        </w:rPr>
        <w:t>. В.Г, Власов В.Н, Домовая резьба. – М</w:t>
      </w:r>
      <w:proofErr w:type="gramStart"/>
      <w:r>
        <w:rPr>
          <w:rFonts w:ascii="Times New Roman" w:hAnsi="Times New Roman"/>
          <w:sz w:val="24"/>
          <w:szCs w:val="24"/>
        </w:rPr>
        <w:t xml:space="preserve">,: </w:t>
      </w:r>
      <w:proofErr w:type="gramEnd"/>
      <w:r>
        <w:rPr>
          <w:rFonts w:ascii="Times New Roman" w:hAnsi="Times New Roman"/>
          <w:sz w:val="24"/>
          <w:szCs w:val="24"/>
        </w:rPr>
        <w:t>Нива России, 1992.</w:t>
      </w:r>
    </w:p>
    <w:p w:rsidR="00FE548B" w:rsidRDefault="001C45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Гушулей</w:t>
      </w:r>
      <w:proofErr w:type="spellEnd"/>
      <w:r>
        <w:rPr>
          <w:rFonts w:ascii="Times New Roman" w:hAnsi="Times New Roman"/>
          <w:sz w:val="24"/>
          <w:szCs w:val="24"/>
        </w:rPr>
        <w:t>. И.Н., Рига В.В. Основы деревообработки 7-8 классы, - М. Просвещение 1988.</w:t>
      </w:r>
    </w:p>
    <w:p w:rsidR="00FE548B" w:rsidRDefault="001C45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Журавлев </w:t>
      </w:r>
      <w:proofErr w:type="spellStart"/>
      <w:r>
        <w:rPr>
          <w:rFonts w:ascii="Times New Roman" w:hAnsi="Times New Roman"/>
          <w:sz w:val="24"/>
          <w:szCs w:val="24"/>
        </w:rPr>
        <w:t>Б.А.Столярное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дело, 7 – 8 классы, - М. Просвещение, 1985..</w:t>
      </w:r>
    </w:p>
    <w:p w:rsidR="00FE548B" w:rsidRDefault="001C458C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 xml:space="preserve">Журавлев </w:t>
      </w:r>
      <w:proofErr w:type="spellStart"/>
      <w:r>
        <w:rPr>
          <w:rFonts w:ascii="Times New Roman" w:hAnsi="Times New Roman"/>
          <w:sz w:val="24"/>
          <w:szCs w:val="24"/>
        </w:rPr>
        <w:t>Б.А.Столярное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дело, 7 – 8 классы, - М. Просвещение, 1993.</w:t>
      </w:r>
    </w:p>
    <w:p w:rsidR="00FE548B" w:rsidRDefault="001C458C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Крейндлин</w:t>
      </w:r>
      <w:proofErr w:type="spellEnd"/>
      <w:r>
        <w:rPr>
          <w:rFonts w:ascii="Times New Roman" w:hAnsi="Times New Roman"/>
          <w:sz w:val="24"/>
          <w:szCs w:val="24"/>
        </w:rPr>
        <w:t xml:space="preserve"> Л.Н. Столярные работы, - М. Высшая школа 1978.</w:t>
      </w:r>
    </w:p>
    <w:p w:rsidR="00FE548B" w:rsidRDefault="001C458C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Куксов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В.А. Столярное дело. – 3-е издание. – М. </w:t>
      </w:r>
      <w:proofErr w:type="spellStart"/>
      <w:r>
        <w:rPr>
          <w:rFonts w:ascii="Times New Roman" w:hAnsi="Times New Roman"/>
          <w:sz w:val="24"/>
          <w:szCs w:val="24"/>
        </w:rPr>
        <w:t>Всес</w:t>
      </w:r>
      <w:proofErr w:type="spellEnd"/>
      <w:r>
        <w:rPr>
          <w:rFonts w:ascii="Times New Roman" w:hAnsi="Times New Roman"/>
          <w:sz w:val="24"/>
          <w:szCs w:val="24"/>
        </w:rPr>
        <w:t xml:space="preserve"> учеб.-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,- 1960.</w:t>
      </w:r>
    </w:p>
    <w:p w:rsidR="00FE548B" w:rsidRDefault="001C458C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Матвеева В.А. </w:t>
      </w:r>
      <w:proofErr w:type="spellStart"/>
      <w:r>
        <w:rPr>
          <w:rFonts w:ascii="Times New Roman" w:hAnsi="Times New Roman"/>
          <w:sz w:val="24"/>
          <w:szCs w:val="24"/>
        </w:rPr>
        <w:t>Мозика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резьба по дереву. – М.;</w:t>
      </w:r>
      <w:r>
        <w:rPr>
          <w:rFonts w:ascii="Times New Roman" w:hAnsi="Times New Roman"/>
          <w:sz w:val="24"/>
          <w:szCs w:val="24"/>
        </w:rPr>
        <w:t xml:space="preserve"> Высшая школа, 1989.</w:t>
      </w:r>
    </w:p>
    <w:p w:rsidR="00FE548B" w:rsidRDefault="001C458C">
      <w:pPr>
        <w:tabs>
          <w:tab w:val="left" w:pos="68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Мирский С.Л. Методика профессионально-трудового обучения во вспомогательной школе, - М.; Просвещение, 1980.</w:t>
      </w:r>
    </w:p>
    <w:p w:rsidR="00FE548B" w:rsidRDefault="001C45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Мызников. В.А. Столярное дело, 4-5-6 классы, - М.; Просвещение, 1971.</w:t>
      </w:r>
    </w:p>
    <w:p w:rsidR="00FE548B" w:rsidRDefault="001C45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sz w:val="24"/>
          <w:szCs w:val="24"/>
        </w:rPr>
        <w:t>Рихвек</w:t>
      </w:r>
      <w:proofErr w:type="spellEnd"/>
      <w:r>
        <w:rPr>
          <w:rFonts w:ascii="Times New Roman" w:hAnsi="Times New Roman"/>
          <w:sz w:val="24"/>
          <w:szCs w:val="24"/>
        </w:rPr>
        <w:t xml:space="preserve"> Э.Р. Мастерим из древесины,- М.; Просве</w:t>
      </w:r>
      <w:r>
        <w:rPr>
          <w:rFonts w:ascii="Times New Roman" w:hAnsi="Times New Roman"/>
          <w:sz w:val="24"/>
          <w:szCs w:val="24"/>
        </w:rPr>
        <w:t>щение 1988.</w:t>
      </w:r>
    </w:p>
    <w:p w:rsidR="00FE548B" w:rsidRDefault="001C45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Стариков А.Н. Справочная книга столяр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троителя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и мебельщика, - </w:t>
      </w:r>
      <w:proofErr w:type="spellStart"/>
      <w:r>
        <w:rPr>
          <w:rFonts w:ascii="Times New Roman" w:hAnsi="Times New Roman"/>
          <w:sz w:val="24"/>
          <w:szCs w:val="24"/>
        </w:rPr>
        <w:t>Лениздат</w:t>
      </w:r>
      <w:proofErr w:type="spellEnd"/>
      <w:r>
        <w:rPr>
          <w:rFonts w:ascii="Times New Roman" w:hAnsi="Times New Roman"/>
          <w:sz w:val="24"/>
          <w:szCs w:val="24"/>
        </w:rPr>
        <w:t>, 1963.</w:t>
      </w:r>
    </w:p>
    <w:p w:rsidR="00FE548B" w:rsidRDefault="001C458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Тимофеев В.А. Краснодеревные работы, - М.; </w:t>
      </w:r>
      <w:proofErr w:type="spellStart"/>
      <w:r>
        <w:rPr>
          <w:rFonts w:ascii="Times New Roman" w:hAnsi="Times New Roman"/>
          <w:sz w:val="24"/>
          <w:szCs w:val="24"/>
        </w:rPr>
        <w:t>Трудрезервиздат</w:t>
      </w:r>
      <w:proofErr w:type="spellEnd"/>
      <w:r>
        <w:rPr>
          <w:rFonts w:ascii="Times New Roman" w:hAnsi="Times New Roman"/>
          <w:sz w:val="24"/>
          <w:szCs w:val="24"/>
        </w:rPr>
        <w:t>, 1959.</w:t>
      </w:r>
    </w:p>
    <w:p w:rsidR="00FE548B" w:rsidRDefault="001C4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Хворостов А.С. Чеканка. Инструкция. Резьба по дереву, - М.; Просвещение 1979</w:t>
      </w:r>
    </w:p>
    <w:p w:rsidR="00FE548B" w:rsidRDefault="00FE548B">
      <w:pPr>
        <w:rPr>
          <w:rFonts w:ascii="Times New Roman" w:hAnsi="Times New Roman"/>
          <w:sz w:val="24"/>
          <w:szCs w:val="24"/>
        </w:rPr>
      </w:pPr>
    </w:p>
    <w:p w:rsidR="00FE548B" w:rsidRDefault="00FE548B">
      <w:pPr>
        <w:rPr>
          <w:rFonts w:ascii="Times New Roman" w:hAnsi="Times New Roman"/>
          <w:sz w:val="24"/>
          <w:szCs w:val="24"/>
        </w:rPr>
      </w:pPr>
    </w:p>
    <w:p w:rsidR="00FE548B" w:rsidRDefault="00FE548B">
      <w:pPr>
        <w:rPr>
          <w:rFonts w:ascii="Times New Roman" w:hAnsi="Times New Roman"/>
          <w:sz w:val="24"/>
          <w:szCs w:val="24"/>
        </w:rPr>
      </w:pPr>
    </w:p>
    <w:p w:rsidR="00FE548B" w:rsidRDefault="00FE548B">
      <w:pPr>
        <w:rPr>
          <w:rFonts w:ascii="Times New Roman" w:hAnsi="Times New Roman"/>
          <w:sz w:val="24"/>
          <w:szCs w:val="24"/>
        </w:rPr>
      </w:pPr>
    </w:p>
    <w:sectPr w:rsidR="00FE548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8C" w:rsidRDefault="001C458C">
      <w:pPr>
        <w:spacing w:line="240" w:lineRule="auto"/>
      </w:pPr>
      <w:r>
        <w:separator/>
      </w:r>
    </w:p>
  </w:endnote>
  <w:endnote w:type="continuationSeparator" w:id="0">
    <w:p w:rsidR="001C458C" w:rsidRDefault="001C4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133147"/>
    </w:sdtPr>
    <w:sdtEndPr/>
    <w:sdtContent>
      <w:p w:rsidR="00FE548B" w:rsidRDefault="001C45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CA7">
          <w:rPr>
            <w:noProof/>
          </w:rPr>
          <w:t>3</w:t>
        </w:r>
        <w:r>
          <w:fldChar w:fldCharType="end"/>
        </w:r>
      </w:p>
    </w:sdtContent>
  </w:sdt>
  <w:p w:rsidR="00FE548B" w:rsidRDefault="00FE54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8C" w:rsidRDefault="001C458C">
      <w:pPr>
        <w:spacing w:after="0"/>
      </w:pPr>
      <w:r>
        <w:separator/>
      </w:r>
    </w:p>
  </w:footnote>
  <w:footnote w:type="continuationSeparator" w:id="0">
    <w:p w:rsidR="001C458C" w:rsidRDefault="001C45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C37"/>
    <w:multiLevelType w:val="multilevel"/>
    <w:tmpl w:val="00FB4C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C7C"/>
    <w:rsid w:val="00032D41"/>
    <w:rsid w:val="000334F1"/>
    <w:rsid w:val="00042896"/>
    <w:rsid w:val="00043B8C"/>
    <w:rsid w:val="0004519E"/>
    <w:rsid w:val="000454FF"/>
    <w:rsid w:val="000455BB"/>
    <w:rsid w:val="00047F48"/>
    <w:rsid w:val="00051240"/>
    <w:rsid w:val="00053D86"/>
    <w:rsid w:val="00056E88"/>
    <w:rsid w:val="00082C0A"/>
    <w:rsid w:val="00085565"/>
    <w:rsid w:val="0009134E"/>
    <w:rsid w:val="000A356D"/>
    <w:rsid w:val="000D1B64"/>
    <w:rsid w:val="000D22F9"/>
    <w:rsid w:val="000D2AC2"/>
    <w:rsid w:val="000D7471"/>
    <w:rsid w:val="000E789B"/>
    <w:rsid w:val="000F5A68"/>
    <w:rsid w:val="0011087B"/>
    <w:rsid w:val="00122E1C"/>
    <w:rsid w:val="00122E7D"/>
    <w:rsid w:val="00125790"/>
    <w:rsid w:val="001329F8"/>
    <w:rsid w:val="00134984"/>
    <w:rsid w:val="00144DD6"/>
    <w:rsid w:val="0016370F"/>
    <w:rsid w:val="001715AF"/>
    <w:rsid w:val="00190C35"/>
    <w:rsid w:val="0019641C"/>
    <w:rsid w:val="0019712C"/>
    <w:rsid w:val="001A7304"/>
    <w:rsid w:val="001C1D4B"/>
    <w:rsid w:val="001C458C"/>
    <w:rsid w:val="001D3B87"/>
    <w:rsid w:val="001D5464"/>
    <w:rsid w:val="001D73CA"/>
    <w:rsid w:val="0020305B"/>
    <w:rsid w:val="0020367B"/>
    <w:rsid w:val="00204D60"/>
    <w:rsid w:val="00217B42"/>
    <w:rsid w:val="00226F2E"/>
    <w:rsid w:val="0023760C"/>
    <w:rsid w:val="002465B1"/>
    <w:rsid w:val="002532FF"/>
    <w:rsid w:val="00260980"/>
    <w:rsid w:val="00294070"/>
    <w:rsid w:val="0029742F"/>
    <w:rsid w:val="002A30D6"/>
    <w:rsid w:val="002A38BA"/>
    <w:rsid w:val="002A5F29"/>
    <w:rsid w:val="002B7814"/>
    <w:rsid w:val="002D05C7"/>
    <w:rsid w:val="002D6809"/>
    <w:rsid w:val="002F1CC5"/>
    <w:rsid w:val="00306CA7"/>
    <w:rsid w:val="00332B94"/>
    <w:rsid w:val="0034563D"/>
    <w:rsid w:val="003464DE"/>
    <w:rsid w:val="00356765"/>
    <w:rsid w:val="003569EF"/>
    <w:rsid w:val="00362190"/>
    <w:rsid w:val="0036487F"/>
    <w:rsid w:val="003663D4"/>
    <w:rsid w:val="00371BB4"/>
    <w:rsid w:val="00384D8E"/>
    <w:rsid w:val="00391EB3"/>
    <w:rsid w:val="003A1C9D"/>
    <w:rsid w:val="003C01FA"/>
    <w:rsid w:val="003C3EF1"/>
    <w:rsid w:val="003C55BA"/>
    <w:rsid w:val="003E534F"/>
    <w:rsid w:val="003F791D"/>
    <w:rsid w:val="00405A38"/>
    <w:rsid w:val="00430E8A"/>
    <w:rsid w:val="00465094"/>
    <w:rsid w:val="00470118"/>
    <w:rsid w:val="004728C7"/>
    <w:rsid w:val="00483283"/>
    <w:rsid w:val="004A459B"/>
    <w:rsid w:val="004C3149"/>
    <w:rsid w:val="004D5DE7"/>
    <w:rsid w:val="0050057C"/>
    <w:rsid w:val="00522BD6"/>
    <w:rsid w:val="00527160"/>
    <w:rsid w:val="00544561"/>
    <w:rsid w:val="0057145F"/>
    <w:rsid w:val="00584EFD"/>
    <w:rsid w:val="005A73BD"/>
    <w:rsid w:val="005B1C7C"/>
    <w:rsid w:val="005B1D0B"/>
    <w:rsid w:val="005B2675"/>
    <w:rsid w:val="005B779D"/>
    <w:rsid w:val="005E01F3"/>
    <w:rsid w:val="00613695"/>
    <w:rsid w:val="00616969"/>
    <w:rsid w:val="00635265"/>
    <w:rsid w:val="006429D6"/>
    <w:rsid w:val="00652961"/>
    <w:rsid w:val="00661BF5"/>
    <w:rsid w:val="00667208"/>
    <w:rsid w:val="006A3BBA"/>
    <w:rsid w:val="006B3C0F"/>
    <w:rsid w:val="006C2891"/>
    <w:rsid w:val="006D4322"/>
    <w:rsid w:val="006D7BFD"/>
    <w:rsid w:val="006E29C0"/>
    <w:rsid w:val="006F61FE"/>
    <w:rsid w:val="0070062D"/>
    <w:rsid w:val="007274C9"/>
    <w:rsid w:val="0073053D"/>
    <w:rsid w:val="00731609"/>
    <w:rsid w:val="007423F9"/>
    <w:rsid w:val="00782AAA"/>
    <w:rsid w:val="0078645C"/>
    <w:rsid w:val="007A3B3B"/>
    <w:rsid w:val="007C73D7"/>
    <w:rsid w:val="007D15EC"/>
    <w:rsid w:val="007D61EF"/>
    <w:rsid w:val="007E35CA"/>
    <w:rsid w:val="007F434B"/>
    <w:rsid w:val="007F48F3"/>
    <w:rsid w:val="00804D5B"/>
    <w:rsid w:val="0080725F"/>
    <w:rsid w:val="0081135F"/>
    <w:rsid w:val="00826E83"/>
    <w:rsid w:val="008455F9"/>
    <w:rsid w:val="00853874"/>
    <w:rsid w:val="00865210"/>
    <w:rsid w:val="00866488"/>
    <w:rsid w:val="00882F21"/>
    <w:rsid w:val="00895BE6"/>
    <w:rsid w:val="008A1F15"/>
    <w:rsid w:val="008A402A"/>
    <w:rsid w:val="008B520D"/>
    <w:rsid w:val="008C04BE"/>
    <w:rsid w:val="008D62B5"/>
    <w:rsid w:val="008F4150"/>
    <w:rsid w:val="008F56D9"/>
    <w:rsid w:val="00903426"/>
    <w:rsid w:val="00906CF1"/>
    <w:rsid w:val="00917DEF"/>
    <w:rsid w:val="00933C25"/>
    <w:rsid w:val="009365FD"/>
    <w:rsid w:val="0094237D"/>
    <w:rsid w:val="00956703"/>
    <w:rsid w:val="00972596"/>
    <w:rsid w:val="009839B7"/>
    <w:rsid w:val="009A05BE"/>
    <w:rsid w:val="009B2824"/>
    <w:rsid w:val="009B65C2"/>
    <w:rsid w:val="009B708E"/>
    <w:rsid w:val="009C0D9D"/>
    <w:rsid w:val="009C287C"/>
    <w:rsid w:val="009C5809"/>
    <w:rsid w:val="009E6DB4"/>
    <w:rsid w:val="009E79AC"/>
    <w:rsid w:val="009F0DBF"/>
    <w:rsid w:val="00A062EC"/>
    <w:rsid w:val="00A164E0"/>
    <w:rsid w:val="00A269A3"/>
    <w:rsid w:val="00A35D0A"/>
    <w:rsid w:val="00A43801"/>
    <w:rsid w:val="00A4529C"/>
    <w:rsid w:val="00A5086A"/>
    <w:rsid w:val="00A51342"/>
    <w:rsid w:val="00A566B4"/>
    <w:rsid w:val="00A57AA5"/>
    <w:rsid w:val="00A761BF"/>
    <w:rsid w:val="00A8332B"/>
    <w:rsid w:val="00A8791F"/>
    <w:rsid w:val="00A927E5"/>
    <w:rsid w:val="00A96C4E"/>
    <w:rsid w:val="00AA6AD6"/>
    <w:rsid w:val="00AE37E0"/>
    <w:rsid w:val="00AF0E4A"/>
    <w:rsid w:val="00B15E98"/>
    <w:rsid w:val="00B227D1"/>
    <w:rsid w:val="00B31E71"/>
    <w:rsid w:val="00B45C9F"/>
    <w:rsid w:val="00B47A0D"/>
    <w:rsid w:val="00B501FE"/>
    <w:rsid w:val="00B570B5"/>
    <w:rsid w:val="00B6295E"/>
    <w:rsid w:val="00B65193"/>
    <w:rsid w:val="00B735DA"/>
    <w:rsid w:val="00B93218"/>
    <w:rsid w:val="00BA07BE"/>
    <w:rsid w:val="00BA0B01"/>
    <w:rsid w:val="00BA3786"/>
    <w:rsid w:val="00BB25A7"/>
    <w:rsid w:val="00BB2D74"/>
    <w:rsid w:val="00BC36F3"/>
    <w:rsid w:val="00BC7330"/>
    <w:rsid w:val="00BC7FEF"/>
    <w:rsid w:val="00BD07A7"/>
    <w:rsid w:val="00BD2527"/>
    <w:rsid w:val="00BD363F"/>
    <w:rsid w:val="00BD5A4A"/>
    <w:rsid w:val="00BD5F31"/>
    <w:rsid w:val="00BE5404"/>
    <w:rsid w:val="00C2682D"/>
    <w:rsid w:val="00C35214"/>
    <w:rsid w:val="00C37E95"/>
    <w:rsid w:val="00C416E6"/>
    <w:rsid w:val="00C61969"/>
    <w:rsid w:val="00C73BA8"/>
    <w:rsid w:val="00C93A59"/>
    <w:rsid w:val="00C95D88"/>
    <w:rsid w:val="00CA1E67"/>
    <w:rsid w:val="00CA35A7"/>
    <w:rsid w:val="00CA3DA7"/>
    <w:rsid w:val="00CB71BB"/>
    <w:rsid w:val="00CC23F7"/>
    <w:rsid w:val="00CC7FDC"/>
    <w:rsid w:val="00CD546B"/>
    <w:rsid w:val="00CF2CB9"/>
    <w:rsid w:val="00CF5FF4"/>
    <w:rsid w:val="00D01A5D"/>
    <w:rsid w:val="00D03719"/>
    <w:rsid w:val="00D263AD"/>
    <w:rsid w:val="00D310A1"/>
    <w:rsid w:val="00D33F43"/>
    <w:rsid w:val="00D36B79"/>
    <w:rsid w:val="00D506EC"/>
    <w:rsid w:val="00D72CEB"/>
    <w:rsid w:val="00D73CEE"/>
    <w:rsid w:val="00D81299"/>
    <w:rsid w:val="00D916EA"/>
    <w:rsid w:val="00D96919"/>
    <w:rsid w:val="00DA1629"/>
    <w:rsid w:val="00DA561C"/>
    <w:rsid w:val="00DC7AE1"/>
    <w:rsid w:val="00DD06D9"/>
    <w:rsid w:val="00DD1A9A"/>
    <w:rsid w:val="00DD2D74"/>
    <w:rsid w:val="00DD6C3B"/>
    <w:rsid w:val="00DE2649"/>
    <w:rsid w:val="00DE41A2"/>
    <w:rsid w:val="00DE732B"/>
    <w:rsid w:val="00DF560A"/>
    <w:rsid w:val="00E2052C"/>
    <w:rsid w:val="00E277E7"/>
    <w:rsid w:val="00E348B5"/>
    <w:rsid w:val="00E466B1"/>
    <w:rsid w:val="00E55109"/>
    <w:rsid w:val="00E57265"/>
    <w:rsid w:val="00E8280A"/>
    <w:rsid w:val="00E83F99"/>
    <w:rsid w:val="00E91B3B"/>
    <w:rsid w:val="00E97C02"/>
    <w:rsid w:val="00EA1ED4"/>
    <w:rsid w:val="00EA2B10"/>
    <w:rsid w:val="00EA7643"/>
    <w:rsid w:val="00EB2677"/>
    <w:rsid w:val="00EE3FB4"/>
    <w:rsid w:val="00F0258A"/>
    <w:rsid w:val="00F203C3"/>
    <w:rsid w:val="00F33F29"/>
    <w:rsid w:val="00F37804"/>
    <w:rsid w:val="00F60140"/>
    <w:rsid w:val="00F6106F"/>
    <w:rsid w:val="00F80245"/>
    <w:rsid w:val="00F851FA"/>
    <w:rsid w:val="00F927A2"/>
    <w:rsid w:val="00F92C5E"/>
    <w:rsid w:val="00FC1776"/>
    <w:rsid w:val="00FD4ABD"/>
    <w:rsid w:val="00FD5B71"/>
    <w:rsid w:val="00FE0943"/>
    <w:rsid w:val="00FE2421"/>
    <w:rsid w:val="00FE40BD"/>
    <w:rsid w:val="00FE548B"/>
    <w:rsid w:val="45194089"/>
    <w:rsid w:val="53B0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813E-2029-4779-9D70-AC737788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2938</Words>
  <Characters>16749</Characters>
  <Application>Microsoft Office Word</Application>
  <DocSecurity>0</DocSecurity>
  <Lines>139</Lines>
  <Paragraphs>39</Paragraphs>
  <ScaleCrop>false</ScaleCrop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э.в.</cp:lastModifiedBy>
  <cp:revision>80</cp:revision>
  <cp:lastPrinted>2023-09-29T02:54:00Z</cp:lastPrinted>
  <dcterms:created xsi:type="dcterms:W3CDTF">2015-09-05T11:29:00Z</dcterms:created>
  <dcterms:modified xsi:type="dcterms:W3CDTF">2023-10-02T23:17:00Z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547033ABA30F473F8E2625953FED362D_12</vt:lpwstr>
  </property>
</Properties>
</file>